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8A47" w14:textId="7B22D54F" w:rsidR="00ED3477" w:rsidRDefault="00C46C59" w:rsidP="00C46C59">
      <w:pP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                              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6D1B151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D02792" w14:paraId="11DBD99F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558C3D00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000D1B45" w14:textId="2A227023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</w:t>
            </w:r>
            <w:r w:rsidR="00F31623"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s javnošću o 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>nacrtu</w:t>
            </w:r>
          </w:p>
        </w:tc>
      </w:tr>
      <w:tr w:rsidR="00D02792" w:rsidRPr="00D02792" w14:paraId="485643EE" w14:textId="77777777" w:rsidTr="00941D1C">
        <w:tc>
          <w:tcPr>
            <w:tcW w:w="9287" w:type="dxa"/>
            <w:gridSpan w:val="2"/>
            <w:vAlign w:val="center"/>
          </w:tcPr>
          <w:p w14:paraId="3A385B0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1F09718F" w14:textId="33A4F7F8" w:rsidR="00ED3477" w:rsidRPr="00C46C59" w:rsidRDefault="00F052DF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</w:t>
            </w:r>
            <w:r w:rsidR="00D56769">
              <w:rPr>
                <w:rFonts w:ascii="Arial Narrow" w:hAnsi="Arial Narrow" w:cs="Times New Roman"/>
                <w:b/>
                <w:sz w:val="18"/>
                <w:szCs w:val="18"/>
              </w:rPr>
              <w:t>PROGRAM POTPORA POLJOPRIVREDI OPĆINE BIZOVAC ZA RAZDOBLJE OD 2025. DO 2027. GODINE</w:t>
            </w:r>
          </w:p>
        </w:tc>
      </w:tr>
      <w:tr w:rsidR="00D02792" w:rsidRPr="00D02792" w14:paraId="268635ED" w14:textId="77777777" w:rsidTr="00941D1C">
        <w:tc>
          <w:tcPr>
            <w:tcW w:w="9287" w:type="dxa"/>
            <w:gridSpan w:val="2"/>
            <w:vAlign w:val="center"/>
          </w:tcPr>
          <w:p w14:paraId="3078D827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27093014" w14:textId="4C9221E8" w:rsidR="00ED3477" w:rsidRPr="00D02792" w:rsidRDefault="009D30BD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Jedinstveni upravni odjel Općine Bizovac</w:t>
            </w:r>
          </w:p>
        </w:tc>
      </w:tr>
      <w:tr w:rsidR="00D02792" w:rsidRPr="00D02792" w14:paraId="4A748EF4" w14:textId="77777777" w:rsidTr="00941D1C">
        <w:tc>
          <w:tcPr>
            <w:tcW w:w="4643" w:type="dxa"/>
            <w:vAlign w:val="center"/>
          </w:tcPr>
          <w:p w14:paraId="05CF8397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4F7FE11" w14:textId="0A4B9B91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D56769"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D56769">
              <w:rPr>
                <w:rFonts w:ascii="Arial Narrow" w:hAnsi="Arial Narrow" w:cs="Times New Roman"/>
                <w:b/>
                <w:sz w:val="20"/>
                <w:szCs w:val="20"/>
              </w:rPr>
              <w:t>rujna</w:t>
            </w:r>
            <w:r w:rsidR="00D5123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D5063E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38DA8D38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33687C47" w14:textId="125C990D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D56769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BA27CD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D56769">
              <w:rPr>
                <w:rFonts w:ascii="Arial Narrow" w:hAnsi="Arial Narrow" w:cs="Times New Roman"/>
                <w:b/>
                <w:sz w:val="20"/>
                <w:szCs w:val="20"/>
              </w:rPr>
              <w:t>listopada</w:t>
            </w:r>
            <w:r w:rsidR="00F052D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D5063E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D02792" w14:paraId="58B4952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49CF4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4456954E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8AABA2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0516B3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2CAE6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CF3640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A82421A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E8BBEF4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2296E8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92C263A" w14:textId="77777777" w:rsidTr="00941D1C">
        <w:tc>
          <w:tcPr>
            <w:tcW w:w="4643" w:type="dxa"/>
          </w:tcPr>
          <w:p w14:paraId="222ED276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794CCBBC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230E77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663F479" w14:textId="77777777" w:rsidTr="00941D1C">
        <w:tc>
          <w:tcPr>
            <w:tcW w:w="4643" w:type="dxa"/>
            <w:vMerge w:val="restart"/>
          </w:tcPr>
          <w:p w14:paraId="2DC37E2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3FCB540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6692528" w14:textId="77777777" w:rsidTr="00941D1C">
        <w:tc>
          <w:tcPr>
            <w:tcW w:w="4643" w:type="dxa"/>
            <w:vMerge/>
          </w:tcPr>
          <w:p w14:paraId="73A6B4E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D77C26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F32900C" w14:textId="77777777" w:rsidTr="00941D1C">
        <w:tc>
          <w:tcPr>
            <w:tcW w:w="4643" w:type="dxa"/>
            <w:vMerge/>
          </w:tcPr>
          <w:p w14:paraId="1AC35D8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3E7D06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F11D3A9" w14:textId="77777777" w:rsidTr="00941D1C">
        <w:tc>
          <w:tcPr>
            <w:tcW w:w="4643" w:type="dxa"/>
            <w:vMerge/>
          </w:tcPr>
          <w:p w14:paraId="51CD29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6AABC9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C096028" w14:textId="77777777" w:rsidTr="00941D1C">
        <w:tc>
          <w:tcPr>
            <w:tcW w:w="4643" w:type="dxa"/>
            <w:vMerge/>
          </w:tcPr>
          <w:p w14:paraId="09F1B5F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8DE87B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57FEA6C" w14:textId="77777777" w:rsidTr="00941D1C">
        <w:tc>
          <w:tcPr>
            <w:tcW w:w="4643" w:type="dxa"/>
          </w:tcPr>
          <w:p w14:paraId="7EBAAED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5AD2D69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68F9D39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77512392" w14:textId="6B57662F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do_</w:t>
            </w:r>
            <w:r w:rsidR="00D56769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BA27CD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.</w:t>
            </w:r>
            <w:r w:rsidR="00F052DF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="00D56769">
              <w:rPr>
                <w:rFonts w:ascii="Arial Narrow" w:hAnsi="Arial Narrow" w:cs="Times New Roman"/>
                <w:sz w:val="20"/>
                <w:szCs w:val="20"/>
                <w:u w:val="single"/>
              </w:rPr>
              <w:t>listopada</w:t>
            </w:r>
            <w:r w:rsid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202</w:t>
            </w:r>
            <w:r w:rsidR="00D5063E">
              <w:rPr>
                <w:rFonts w:ascii="Arial Narrow" w:hAnsi="Arial Narrow" w:cs="Times New Roman"/>
                <w:sz w:val="20"/>
                <w:szCs w:val="20"/>
                <w:u w:val="single"/>
              </w:rPr>
              <w:t>5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elektronske pošte procelnik@opcina-bizovac.hr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ili na adresu 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OPĆINA </w:t>
            </w:r>
            <w:proofErr w:type="spellStart"/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BIZOVAC,</w:t>
            </w:r>
            <w:r w:rsidR="00ED3477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_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Kralja</w:t>
            </w:r>
            <w:proofErr w:type="spellEnd"/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Tomislava 89, 31222 Bizovac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ba: službenik za informiranje: Romana Kranjčević, 031/675-301</w:t>
            </w:r>
          </w:p>
          <w:p w14:paraId="7ECE9F48" w14:textId="5416C779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(očekivani termin) na internetskoj stranici</w:t>
            </w:r>
            <w:r w:rsidR="00D56769">
              <w:rPr>
                <w:rFonts w:ascii="Arial Narrow" w:hAnsi="Arial Narrow" w:cs="Times New Roman"/>
                <w:sz w:val="20"/>
                <w:szCs w:val="20"/>
              </w:rPr>
              <w:t xml:space="preserve"> do 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_</w:t>
            </w:r>
            <w:r w:rsidR="00174571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D56769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D56769">
              <w:rPr>
                <w:rFonts w:ascii="Arial Narrow" w:hAnsi="Arial Narrow" w:cs="Times New Roman"/>
                <w:sz w:val="20"/>
                <w:szCs w:val="20"/>
              </w:rPr>
              <w:t>listopada</w:t>
            </w:r>
            <w:r w:rsidR="00F052D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8062DE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www.opcina-bizovac.hr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57C188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E8F61A2" w14:textId="77777777" w:rsidR="00D02792" w:rsidRDefault="00D02792"/>
    <w:p w14:paraId="1DA15A19" w14:textId="77777777" w:rsidR="0024655E" w:rsidRDefault="0024655E"/>
    <w:p w14:paraId="520A272E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127402"/>
    <w:rsid w:val="00174571"/>
    <w:rsid w:val="0024655E"/>
    <w:rsid w:val="00346541"/>
    <w:rsid w:val="00363D5E"/>
    <w:rsid w:val="004761A6"/>
    <w:rsid w:val="005E3A00"/>
    <w:rsid w:val="005E76B0"/>
    <w:rsid w:val="00747918"/>
    <w:rsid w:val="008062DE"/>
    <w:rsid w:val="00834ACD"/>
    <w:rsid w:val="009D30BD"/>
    <w:rsid w:val="009D3F75"/>
    <w:rsid w:val="00B036C6"/>
    <w:rsid w:val="00BA27CD"/>
    <w:rsid w:val="00BA5E52"/>
    <w:rsid w:val="00C46C59"/>
    <w:rsid w:val="00C62235"/>
    <w:rsid w:val="00D02792"/>
    <w:rsid w:val="00D5063E"/>
    <w:rsid w:val="00D51238"/>
    <w:rsid w:val="00D56769"/>
    <w:rsid w:val="00DF204A"/>
    <w:rsid w:val="00ED3477"/>
    <w:rsid w:val="00F052DF"/>
    <w:rsid w:val="00F31623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4E53"/>
  <w15:docId w15:val="{F930B6E5-6671-42C9-9B0A-D9160152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Romana Kranjčević</cp:lastModifiedBy>
  <cp:revision>13</cp:revision>
  <dcterms:created xsi:type="dcterms:W3CDTF">2017-01-02T14:11:00Z</dcterms:created>
  <dcterms:modified xsi:type="dcterms:W3CDTF">2025-09-15T09:57:00Z</dcterms:modified>
</cp:coreProperties>
</file>